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60CD4" w14:textId="01D286E2" w:rsidR="00D6042B" w:rsidRPr="00062141" w:rsidRDefault="00D922DB" w:rsidP="00D6042B">
      <w:pPr>
        <w:pStyle w:val="Default"/>
        <w:spacing w:line="276" w:lineRule="auto"/>
        <w:ind w:right="-46" w:firstLine="720"/>
        <w:jc w:val="thaiDistribute"/>
        <w:rPr>
          <w:color w:val="auto"/>
          <w:sz w:val="32"/>
          <w:szCs w:val="32"/>
        </w:rPr>
      </w:pPr>
      <w:r w:rsidRPr="00062141">
        <w:rPr>
          <w:rFonts w:hint="cs"/>
          <w:color w:val="auto"/>
          <w:sz w:val="32"/>
          <w:szCs w:val="32"/>
          <w:cs/>
        </w:rPr>
        <w:t>ข้าพเจ้า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ผู้ลงนามท้ายเอกสารนี้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ในฐานะที่เป็น</w:t>
      </w:r>
      <w:r w:rsidR="00EA2465" w:rsidRPr="00062141">
        <w:rPr>
          <w:rFonts w:hint="cs"/>
          <w:color w:val="auto"/>
          <w:sz w:val="32"/>
          <w:szCs w:val="32"/>
          <w:cs/>
        </w:rPr>
        <w:t xml:space="preserve">กรรมการ </w:t>
      </w:r>
      <w:r w:rsidRPr="00062141">
        <w:rPr>
          <w:rFonts w:hint="cs"/>
          <w:color w:val="auto"/>
          <w:sz w:val="32"/>
          <w:szCs w:val="32"/>
          <w:cs/>
        </w:rPr>
        <w:t>คณะกรรมการพิจารณาจริยธรรมการวิจัย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คณะแพทยศาสตร์ มหาวิทยาลัยนราธิวาสราชนครินทร์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ตกลงที่จะไม่ใช้ข้อมูลที่</w:t>
      </w:r>
      <w:r w:rsidR="00EA2465" w:rsidRPr="00062141">
        <w:rPr>
          <w:rFonts w:hint="cs"/>
          <w:color w:val="auto"/>
          <w:sz w:val="32"/>
          <w:szCs w:val="32"/>
          <w:cs/>
        </w:rPr>
        <w:t>เกี่ยวข้องกับโครงการวิจัยที่คณะกรรมการฯทำการพิจารณาทบทวน</w:t>
      </w:r>
      <w:r w:rsidRPr="00062141">
        <w:rPr>
          <w:rFonts w:hint="cs"/>
          <w:color w:val="auto"/>
          <w:sz w:val="32"/>
          <w:szCs w:val="32"/>
          <w:cs/>
        </w:rPr>
        <w:t>เพื่อผลประโยชน์ส่วนตัว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และจะไม่เปิดเผยข้อมูลนี้ต่อบุคคลที่สาม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รวมทั้งไม่ทำสำเนาหรือทำซ้ำข้อมูลเหล่านี้ในทุกวิธีการ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เว้นแต่ในส่วนที่ต้องกระทำเนื่องจากกฎหมายข้อบังคับ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หรือคำสั่งศาล</w:t>
      </w:r>
      <w:r w:rsidRPr="00062141">
        <w:rPr>
          <w:rFonts w:hint="cs"/>
          <w:color w:val="auto"/>
          <w:sz w:val="32"/>
          <w:szCs w:val="32"/>
        </w:rPr>
        <w:t xml:space="preserve"> </w:t>
      </w:r>
    </w:p>
    <w:p w14:paraId="3BB58C74" w14:textId="77777777" w:rsidR="00EA2465" w:rsidRPr="00062141" w:rsidRDefault="00D922DB" w:rsidP="00D6042B">
      <w:pPr>
        <w:pStyle w:val="Default"/>
        <w:spacing w:line="276" w:lineRule="auto"/>
        <w:ind w:right="-46" w:firstLine="720"/>
        <w:jc w:val="thaiDistribute"/>
        <w:rPr>
          <w:color w:val="auto"/>
          <w:sz w:val="32"/>
          <w:szCs w:val="32"/>
        </w:rPr>
      </w:pPr>
      <w:r w:rsidRPr="00062141">
        <w:rPr>
          <w:rFonts w:hint="cs"/>
          <w:color w:val="auto"/>
          <w:sz w:val="32"/>
          <w:szCs w:val="32"/>
          <w:cs/>
        </w:rPr>
        <w:t>ข้อมูลที่เ</w:t>
      </w:r>
      <w:r w:rsidR="00EA2465" w:rsidRPr="00062141">
        <w:rPr>
          <w:rFonts w:hint="cs"/>
          <w:color w:val="auto"/>
          <w:sz w:val="32"/>
          <w:szCs w:val="32"/>
          <w:cs/>
        </w:rPr>
        <w:t>กี่ยวข้องกับโครงการวิจัย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หมายถึงข้อมูลหรือวัสดุต่าง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ๆ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ซึ่งจัดเตรียมไว้โดยผู้วิจัย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ผู้สนับสนุนการวิจัย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เพื่อประกอบการพิจารณาทบทวนของคณะกรรมการพิจารณาจริยธรรมการวิจัย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ไม่ว่าจะปรากฏในรูปของลายลักษณ์อักษรหรือโดยวาจา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รวมถึงข้อมูลทางเทคนิควิทยาศาสตร์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การเงิน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ข้อมูลส่วน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บุคคลเกี่ยวข้องกับค่าจ้าง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ค่าตอบแทน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เงินเดือนและสิทธิประโยชน์ในการประชุมแต่ละครั้ง</w:t>
      </w:r>
      <w:r w:rsidRPr="00062141">
        <w:rPr>
          <w:rFonts w:hint="cs"/>
          <w:color w:val="auto"/>
          <w:sz w:val="32"/>
          <w:szCs w:val="32"/>
        </w:rPr>
        <w:t xml:space="preserve"> </w:t>
      </w:r>
    </w:p>
    <w:p w14:paraId="3F2704D2" w14:textId="33B4E5B2" w:rsidR="00D6042B" w:rsidRPr="00062141" w:rsidRDefault="00D922DB" w:rsidP="00D6042B">
      <w:pPr>
        <w:pStyle w:val="Default"/>
        <w:spacing w:line="276" w:lineRule="auto"/>
        <w:ind w:right="-46" w:firstLine="720"/>
        <w:jc w:val="thaiDistribute"/>
        <w:rPr>
          <w:color w:val="auto"/>
          <w:sz w:val="32"/>
          <w:szCs w:val="32"/>
        </w:rPr>
      </w:pPr>
      <w:r w:rsidRPr="00062141">
        <w:rPr>
          <w:rFonts w:hint="cs"/>
          <w:color w:val="auto"/>
          <w:sz w:val="32"/>
          <w:szCs w:val="32"/>
          <w:cs/>
        </w:rPr>
        <w:t>ข้าพเจ้าตกลงที่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จะทำลายหรือส่งคืนเอกสาร</w:t>
      </w:r>
      <w:r w:rsidR="00EA2465" w:rsidRPr="00062141">
        <w:rPr>
          <w:rFonts w:hint="cs"/>
          <w:color w:val="auto"/>
          <w:sz w:val="32"/>
          <w:szCs w:val="32"/>
          <w:cs/>
        </w:rPr>
        <w:t>ที่เกี่ยวข้องกับโครงการวิจัยที่คณะกรรมการฯทำการพิจารณษาบทวน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ซึ่งจัดส่งมาให้ข้าพเจ้าดำเนินการในส่วนที่เกี่ยวข้องกับกิจกรรมของข้าพเจ้า</w:t>
      </w:r>
      <w:r w:rsidR="00EA2465" w:rsidRPr="00062141">
        <w:rPr>
          <w:rFonts w:hint="cs"/>
          <w:color w:val="auto"/>
          <w:sz w:val="32"/>
          <w:szCs w:val="32"/>
          <w:cs/>
        </w:rPr>
        <w:t xml:space="preserve"> เมื่อการดำเนินการสิ้นสุดลง</w:t>
      </w:r>
      <w:r w:rsidRPr="00062141">
        <w:rPr>
          <w:rFonts w:hint="cs"/>
          <w:color w:val="auto"/>
          <w:sz w:val="32"/>
          <w:szCs w:val="32"/>
        </w:rPr>
        <w:t xml:space="preserve"> </w:t>
      </w:r>
    </w:p>
    <w:p w14:paraId="56F0C407" w14:textId="2852F580" w:rsidR="00D6042B" w:rsidRPr="00062141" w:rsidRDefault="00D922DB" w:rsidP="00D6042B">
      <w:pPr>
        <w:pStyle w:val="Default"/>
        <w:spacing w:line="276" w:lineRule="auto"/>
        <w:ind w:right="-46" w:firstLine="720"/>
        <w:jc w:val="thaiDistribute"/>
        <w:rPr>
          <w:color w:val="auto"/>
          <w:sz w:val="32"/>
          <w:szCs w:val="32"/>
        </w:rPr>
      </w:pPr>
      <w:r w:rsidRPr="00062141">
        <w:rPr>
          <w:rFonts w:hint="cs"/>
          <w:color w:val="auto"/>
          <w:sz w:val="32"/>
          <w:szCs w:val="32"/>
          <w:cs/>
        </w:rPr>
        <w:t>ในกรณีที่จำเป็นจะต้องเปิดเผยข้อมูลส่วนบุคคลและข้อมูลที่เป็นความลับ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ทั้งนี้ไม่ว่าจะโดยกฎหมาย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หรือคำสั่งศาล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ข้าพเจ้าจะแจ้งให้ คณะแพทยศาสตร์ มหาวิทยาลัยนราธิวาสราชนครินทร์ ทราบ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โดยไม่เกิน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="00F71A70" w:rsidRPr="00062141">
        <w:rPr>
          <w:rFonts w:hint="cs"/>
          <w:color w:val="auto"/>
          <w:sz w:val="32"/>
          <w:szCs w:val="32"/>
          <w:cs/>
        </w:rPr>
        <w:t>๒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วันทำการปกตินับแต่ที่ได้รับแจ้งถึงคำร้องขอ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ทั้งนี้ไม่รวมถึงข้อมูลที่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ก</w:t>
      </w:r>
      <w:r w:rsidRPr="00062141">
        <w:rPr>
          <w:rFonts w:hint="cs"/>
          <w:color w:val="auto"/>
          <w:sz w:val="32"/>
          <w:szCs w:val="32"/>
        </w:rPr>
        <w:t xml:space="preserve">) </w:t>
      </w:r>
      <w:r w:rsidRPr="00062141">
        <w:rPr>
          <w:rFonts w:hint="cs"/>
          <w:color w:val="auto"/>
          <w:sz w:val="32"/>
          <w:szCs w:val="32"/>
          <w:cs/>
        </w:rPr>
        <w:t>ข้อมูลที่สามารถเข้าถึงได้โดยสาธารณะ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="00F71A70" w:rsidRPr="00062141">
        <w:rPr>
          <w:rFonts w:hint="cs"/>
          <w:color w:val="auto"/>
          <w:sz w:val="32"/>
          <w:szCs w:val="32"/>
          <w:cs/>
        </w:rPr>
        <w:t>ข</w:t>
      </w:r>
      <w:r w:rsidRPr="00062141">
        <w:rPr>
          <w:rFonts w:hint="cs"/>
          <w:color w:val="auto"/>
          <w:sz w:val="32"/>
          <w:szCs w:val="32"/>
        </w:rPr>
        <w:t xml:space="preserve">) </w:t>
      </w:r>
      <w:r w:rsidRPr="00062141">
        <w:rPr>
          <w:rFonts w:hint="cs"/>
          <w:color w:val="auto"/>
          <w:sz w:val="32"/>
          <w:szCs w:val="32"/>
          <w:cs/>
        </w:rPr>
        <w:t>ข้าพเจ้าได้รับจากบุคคลที่สามอย่างถูกต้องตามกฎหมายและด้วยความสุจริต</w:t>
      </w:r>
      <w:r w:rsidRPr="00062141">
        <w:rPr>
          <w:rFonts w:hint="cs"/>
          <w:color w:val="auto"/>
          <w:sz w:val="32"/>
          <w:szCs w:val="32"/>
        </w:rPr>
        <w:t xml:space="preserve"> </w:t>
      </w:r>
    </w:p>
    <w:p w14:paraId="6D9D3547" w14:textId="76F1ADA8" w:rsidR="00D6042B" w:rsidRPr="00062141" w:rsidRDefault="00D922DB" w:rsidP="00D6042B">
      <w:pPr>
        <w:pStyle w:val="Default"/>
        <w:spacing w:line="276" w:lineRule="auto"/>
        <w:ind w:right="-46" w:firstLine="720"/>
        <w:jc w:val="thaiDistribute"/>
        <w:rPr>
          <w:color w:val="auto"/>
          <w:sz w:val="32"/>
          <w:szCs w:val="32"/>
        </w:rPr>
      </w:pPr>
      <w:r w:rsidRPr="00062141">
        <w:rPr>
          <w:rFonts w:hint="cs"/>
          <w:color w:val="auto"/>
          <w:sz w:val="32"/>
          <w:szCs w:val="32"/>
          <w:cs/>
        </w:rPr>
        <w:t>การนำโครงการวิจัยใด</w:t>
      </w:r>
      <w:r w:rsidR="000718E1" w:rsidRPr="00062141">
        <w:rPr>
          <w:rFonts w:hint="cs"/>
          <w:color w:val="auto"/>
          <w:sz w:val="32"/>
          <w:szCs w:val="32"/>
          <w:cs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ๆ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ไปเป็นกรณีศึกษา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ในการประชุมและการเรียนการสอนใดๆ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เพื่อส่งเสริม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การศึกษา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ด้านจริยธรรมการวิจัยสามารถกระทำได้ภายใต้การรักษาความลับ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แต่ทั้งนี้จะต้องไม่เป็นการบ่งชี้</w:t>
      </w:r>
      <w:r w:rsidR="00EA2465" w:rsidRPr="00062141">
        <w:rPr>
          <w:rFonts w:hint="cs"/>
          <w:color w:val="auto"/>
          <w:sz w:val="32"/>
          <w:szCs w:val="32"/>
          <w:cs/>
        </w:rPr>
        <w:t>ให้สามารถระบุ</w:t>
      </w:r>
      <w:r w:rsidRPr="00062141">
        <w:rPr>
          <w:rFonts w:hint="cs"/>
          <w:color w:val="auto"/>
          <w:sz w:val="32"/>
          <w:szCs w:val="32"/>
          <w:cs/>
        </w:rPr>
        <w:t>ถึงผู้วิจัยและอาสาสมัครที่เข้าร่วมโครงการวิจัยและไม่ก่อให้เกิดการเสียหายต่อชื่อเสียงของคณะกรรมการ</w:t>
      </w:r>
      <w:r w:rsidR="00EA2465" w:rsidRPr="00062141">
        <w:rPr>
          <w:rFonts w:hint="cs"/>
          <w:color w:val="auto"/>
          <w:sz w:val="32"/>
          <w:szCs w:val="32"/>
          <w:cs/>
        </w:rPr>
        <w:t>ฯ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และหากจำเป็นที่จะแจกจ่ายเป็นเอกสารกรณีศึกษาต้องดัดแปลงเพื่อรักษาความลับ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ดังกล่าวข้างต้น</w:t>
      </w:r>
      <w:r w:rsidRPr="00062141">
        <w:rPr>
          <w:rFonts w:hint="cs"/>
          <w:color w:val="auto"/>
          <w:sz w:val="32"/>
          <w:szCs w:val="32"/>
        </w:rPr>
        <w:t xml:space="preserve"> </w:t>
      </w:r>
    </w:p>
    <w:p w14:paraId="4311E4D8" w14:textId="30A0076F" w:rsidR="00D922DB" w:rsidRPr="00062141" w:rsidRDefault="00D922DB" w:rsidP="00D6042B">
      <w:pPr>
        <w:pStyle w:val="Default"/>
        <w:spacing w:line="276" w:lineRule="auto"/>
        <w:ind w:right="-46" w:firstLine="720"/>
        <w:jc w:val="thaiDistribute"/>
        <w:rPr>
          <w:color w:val="auto"/>
          <w:sz w:val="32"/>
          <w:szCs w:val="32"/>
        </w:rPr>
      </w:pPr>
      <w:r w:rsidRPr="00062141">
        <w:rPr>
          <w:rFonts w:hint="cs"/>
          <w:color w:val="auto"/>
          <w:sz w:val="32"/>
          <w:szCs w:val="32"/>
          <w:cs/>
        </w:rPr>
        <w:lastRenderedPageBreak/>
        <w:t>ข้าพเจ้าเข้าใจว่าการละเมิดข้อตกลงจะทำความเสียหายให้เกิดขึ้นกับคณะกรรมการพิจารณาจริยธรรมการวิจัย คณะแพทยศาสตร์ มหาวิทยาลัยนราธิวาสราชนครินทร์</w:t>
      </w:r>
      <w:r w:rsidRPr="00062141">
        <w:rPr>
          <w:rFonts w:hint="cs"/>
          <w:color w:val="auto"/>
          <w:sz w:val="32"/>
          <w:szCs w:val="32"/>
        </w:rPr>
        <w:t xml:space="preserve"> </w:t>
      </w:r>
      <w:r w:rsidRPr="00062141">
        <w:rPr>
          <w:rFonts w:hint="cs"/>
          <w:color w:val="auto"/>
          <w:sz w:val="32"/>
          <w:szCs w:val="32"/>
          <w:cs/>
        </w:rPr>
        <w:t>ข้าพเจ้ายอมรับเป็นหน้าที่ที่จะปฏิบัติตามข้อตกลงนี้ต่อไปแม้ว่าการปฏิบัติหน้าที่ในฐานะกรรมการ</w:t>
      </w:r>
      <w:r w:rsidR="00F71A70" w:rsidRPr="00062141">
        <w:rPr>
          <w:rFonts w:hint="cs"/>
          <w:color w:val="auto"/>
          <w:sz w:val="32"/>
          <w:szCs w:val="32"/>
          <w:cs/>
        </w:rPr>
        <w:t>ฯ</w:t>
      </w:r>
      <w:r w:rsidRPr="00062141">
        <w:rPr>
          <w:rFonts w:hint="cs"/>
          <w:color w:val="auto"/>
          <w:sz w:val="32"/>
          <w:szCs w:val="32"/>
          <w:cs/>
        </w:rPr>
        <w:t>จะสิ้นสุดลง</w:t>
      </w:r>
    </w:p>
    <w:p w14:paraId="0649FB7A" w14:textId="77777777" w:rsidR="00EA2465" w:rsidRPr="00062141" w:rsidRDefault="00EA2465" w:rsidP="00D6042B">
      <w:pPr>
        <w:pStyle w:val="Default"/>
        <w:spacing w:line="276" w:lineRule="auto"/>
        <w:ind w:right="-46" w:firstLine="720"/>
        <w:jc w:val="thaiDistribute"/>
        <w:rPr>
          <w:color w:val="auto"/>
          <w:sz w:val="32"/>
          <w:szCs w:val="32"/>
        </w:rPr>
      </w:pPr>
    </w:p>
    <w:p w14:paraId="58920642" w14:textId="4F1BD923" w:rsidR="00EA2465" w:rsidRPr="00062141" w:rsidRDefault="00EA2465" w:rsidP="00EA2465">
      <w:pPr>
        <w:ind w:left="1440"/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 w:rsidRPr="00062141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                   ลงชื่อ                               กรรมการฯ</w:t>
      </w:r>
    </w:p>
    <w:p w14:paraId="7506F780" w14:textId="2D7ECB12" w:rsidR="00EA2465" w:rsidRPr="00062141" w:rsidRDefault="0070644B" w:rsidP="00EA2465">
      <w:pPr>
        <w:ind w:left="2160" w:firstLine="720"/>
        <w:rPr>
          <w:rFonts w:ascii="TH SarabunPSK" w:eastAsia="Cordia New" w:hAnsi="TH SarabunPSK" w:cs="TH SarabunPSK"/>
          <w:sz w:val="32"/>
          <w:szCs w:val="32"/>
          <w:lang w:eastAsia="zh-CN"/>
        </w:rPr>
      </w:pPr>
      <w:bookmarkStart w:id="0" w:name="_Hlk76639066"/>
      <w:r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       </w:t>
      </w:r>
      <w:r w:rsidR="00EA2465" w:rsidRPr="00062141">
        <w:rPr>
          <w:rFonts w:ascii="TH SarabunPSK" w:eastAsia="Cordia New" w:hAnsi="TH SarabunPSK" w:cs="TH SarabunPSK" w:hint="cs"/>
          <w:sz w:val="32"/>
          <w:szCs w:val="32"/>
          <w:lang w:eastAsia="zh-CN"/>
        </w:rPr>
        <w:t>(</w:t>
      </w:r>
      <w:r w:rsidR="00EA2465" w:rsidRPr="00062141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ชื่อ</w:t>
      </w:r>
      <w:r w:rsidR="00EA2465" w:rsidRPr="00062141">
        <w:rPr>
          <w:rFonts w:ascii="TH SarabunPSK" w:eastAsia="Cordia New" w:hAnsi="TH SarabunPSK" w:cs="TH SarabunPSK" w:hint="cs"/>
          <w:sz w:val="32"/>
          <w:szCs w:val="32"/>
          <w:lang w:eastAsia="zh-CN"/>
        </w:rPr>
        <w:t>-</w:t>
      </w:r>
      <w:r w:rsidR="00EA2465" w:rsidRPr="00062141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นามสกุล ตัวบรรจง</w:t>
      </w:r>
      <w:r w:rsidR="00EA2465" w:rsidRPr="00062141">
        <w:rPr>
          <w:rFonts w:ascii="TH SarabunPSK" w:eastAsia="Cordia New" w:hAnsi="TH SarabunPSK" w:cs="TH SarabunPSK" w:hint="cs"/>
          <w:sz w:val="32"/>
          <w:szCs w:val="32"/>
          <w:lang w:eastAsia="zh-CN"/>
        </w:rPr>
        <w:t>)</w:t>
      </w:r>
    </w:p>
    <w:p w14:paraId="60CFB8B1" w14:textId="32828E3D" w:rsidR="00EA2465" w:rsidRPr="00062141" w:rsidRDefault="00062141" w:rsidP="00062141">
      <w:pPr>
        <w:spacing w:after="0" w:line="240" w:lineRule="auto"/>
        <w:ind w:left="2160" w:firstLine="720"/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 </w:t>
      </w:r>
      <w:r w:rsidR="00EA2465" w:rsidRPr="00062141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กรรมการคณะกรรมการพิจารณาจริยธรรมการวิจัย</w:t>
      </w:r>
    </w:p>
    <w:p w14:paraId="5F24CBD4" w14:textId="1BED3692" w:rsidR="00EA2465" w:rsidRPr="00062141" w:rsidRDefault="00EA2465" w:rsidP="00062141">
      <w:pPr>
        <w:spacing w:after="0" w:line="240" w:lineRule="auto"/>
        <w:ind w:left="2160" w:firstLine="720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062141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คณะแพทยศาสตร์</w:t>
      </w:r>
      <w:r w:rsidRPr="00062141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  <w:r w:rsidRPr="00062141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มหาวิทยาลัยนราธิวาสราชนครินทร์</w:t>
      </w:r>
    </w:p>
    <w:p w14:paraId="2751EE6D" w14:textId="77777777" w:rsidR="00EA2465" w:rsidRPr="00062141" w:rsidRDefault="00EA2465" w:rsidP="00062141">
      <w:pPr>
        <w:ind w:left="2880" w:firstLine="720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062141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วันที่     เดือน         พ.ศ.</w:t>
      </w:r>
    </w:p>
    <w:bookmarkEnd w:id="0"/>
    <w:p w14:paraId="0D348811" w14:textId="7424E85E" w:rsidR="00EA2465" w:rsidRPr="00062141" w:rsidRDefault="00EA2465" w:rsidP="00EA2465">
      <w:pPr>
        <w:widowControl w:val="0"/>
        <w:autoSpaceDE w:val="0"/>
        <w:autoSpaceDN w:val="0"/>
        <w:adjustRightInd w:val="0"/>
        <w:ind w:left="720" w:firstLine="720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062141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 </w:t>
      </w:r>
      <w:r w:rsidRPr="00062141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  <w:t xml:space="preserve">       ลงชื่อ                              </w:t>
      </w:r>
      <w:r w:rsidR="00496881" w:rsidRPr="00062141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 </w:t>
      </w:r>
      <w:r w:rsidRPr="00062141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พยาน</w:t>
      </w:r>
    </w:p>
    <w:p w14:paraId="3354BE0E" w14:textId="6B60F15E" w:rsidR="00EA2465" w:rsidRPr="00062141" w:rsidRDefault="0070644B" w:rsidP="00EA2465">
      <w:pPr>
        <w:ind w:left="2160" w:firstLine="720"/>
        <w:rPr>
          <w:rFonts w:ascii="TH SarabunPSK" w:eastAsia="Cordia New" w:hAnsi="TH SarabunPSK" w:cs="TH SarabunPSK"/>
          <w:sz w:val="32"/>
          <w:szCs w:val="32"/>
          <w:lang w:eastAsia="zh-CN"/>
        </w:rPr>
      </w:pPr>
      <w:r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      </w:t>
      </w:r>
      <w:r w:rsidR="00EA2465" w:rsidRPr="00062141">
        <w:rPr>
          <w:rFonts w:ascii="TH SarabunPSK" w:eastAsia="Cordia New" w:hAnsi="TH SarabunPSK" w:cs="TH SarabunPSK" w:hint="cs"/>
          <w:sz w:val="32"/>
          <w:szCs w:val="32"/>
          <w:lang w:eastAsia="zh-CN"/>
        </w:rPr>
        <w:t>(</w:t>
      </w:r>
      <w:r w:rsidR="00EA2465" w:rsidRPr="00062141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ชื่อ</w:t>
      </w:r>
      <w:r w:rsidR="00EA2465" w:rsidRPr="00062141">
        <w:rPr>
          <w:rFonts w:ascii="TH SarabunPSK" w:eastAsia="Cordia New" w:hAnsi="TH SarabunPSK" w:cs="TH SarabunPSK" w:hint="cs"/>
          <w:sz w:val="32"/>
          <w:szCs w:val="32"/>
          <w:lang w:eastAsia="zh-CN"/>
        </w:rPr>
        <w:t>-</w:t>
      </w:r>
      <w:r w:rsidR="00EA2465" w:rsidRPr="00062141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นามสกุล ตัวบรรจง</w:t>
      </w:r>
      <w:r w:rsidR="00EA2465" w:rsidRPr="00062141">
        <w:rPr>
          <w:rFonts w:ascii="TH SarabunPSK" w:eastAsia="Cordia New" w:hAnsi="TH SarabunPSK" w:cs="TH SarabunPSK" w:hint="cs"/>
          <w:sz w:val="32"/>
          <w:szCs w:val="32"/>
          <w:lang w:eastAsia="zh-CN"/>
        </w:rPr>
        <w:t>)</w:t>
      </w:r>
    </w:p>
    <w:p w14:paraId="7F36EA65" w14:textId="1BE9CBBF" w:rsidR="00EA2465" w:rsidRPr="00062141" w:rsidRDefault="00EA2465" w:rsidP="00EA2465">
      <w:pPr>
        <w:pStyle w:val="Default"/>
        <w:rPr>
          <w:color w:val="auto"/>
          <w:sz w:val="30"/>
          <w:szCs w:val="30"/>
          <w:cs/>
        </w:rPr>
      </w:pPr>
      <w:r w:rsidRPr="00062141">
        <w:rPr>
          <w:rFonts w:hint="cs"/>
          <w:color w:val="auto"/>
          <w:sz w:val="30"/>
          <w:szCs w:val="30"/>
          <w:cs/>
        </w:rPr>
        <w:t xml:space="preserve">                                                     ประธาน</w:t>
      </w:r>
      <w:r w:rsidRPr="00062141">
        <w:rPr>
          <w:rFonts w:hint="cs"/>
          <w:color w:val="auto"/>
          <w:sz w:val="30"/>
          <w:szCs w:val="30"/>
        </w:rPr>
        <w:t>/</w:t>
      </w:r>
      <w:r w:rsidRPr="00062141">
        <w:rPr>
          <w:rFonts w:hint="cs"/>
          <w:color w:val="auto"/>
          <w:sz w:val="30"/>
          <w:szCs w:val="30"/>
          <w:cs/>
        </w:rPr>
        <w:t>รองประธาน</w:t>
      </w:r>
    </w:p>
    <w:p w14:paraId="78CB306E" w14:textId="33D05D73" w:rsidR="00EA2465" w:rsidRPr="00062141" w:rsidRDefault="00062141" w:rsidP="00EA2465">
      <w:pPr>
        <w:pStyle w:val="Default"/>
        <w:jc w:val="center"/>
        <w:rPr>
          <w:color w:val="auto"/>
          <w:sz w:val="30"/>
          <w:szCs w:val="30"/>
        </w:rPr>
      </w:pPr>
      <w:r>
        <w:rPr>
          <w:rFonts w:hint="cs"/>
          <w:color w:val="auto"/>
          <w:sz w:val="30"/>
          <w:szCs w:val="30"/>
          <w:cs/>
        </w:rPr>
        <w:t xml:space="preserve">      </w:t>
      </w:r>
      <w:r w:rsidR="00EA2465" w:rsidRPr="00062141">
        <w:rPr>
          <w:rFonts w:hint="cs"/>
          <w:color w:val="auto"/>
          <w:sz w:val="30"/>
          <w:szCs w:val="30"/>
          <w:cs/>
        </w:rPr>
        <w:t>คณะกรรมการพิจารณาจริยธรรมการวิจัย</w:t>
      </w:r>
    </w:p>
    <w:p w14:paraId="550BFCAC" w14:textId="5843A0E2" w:rsidR="00EA2465" w:rsidRPr="00062141" w:rsidRDefault="00EA2465" w:rsidP="00062141">
      <w:pPr>
        <w:ind w:left="2160" w:firstLine="720"/>
        <w:rPr>
          <w:rFonts w:ascii="TH SarabunPSK" w:eastAsia="Cordia New" w:hAnsi="TH SarabunPSK" w:cs="TH SarabunPSK"/>
          <w:sz w:val="34"/>
          <w:szCs w:val="34"/>
          <w:lang w:eastAsia="zh-CN"/>
        </w:rPr>
      </w:pPr>
      <w:r w:rsidRPr="00062141">
        <w:rPr>
          <w:rFonts w:ascii="TH SarabunPSK" w:hAnsi="TH SarabunPSK" w:cs="TH SarabunPSK" w:hint="cs"/>
          <w:sz w:val="30"/>
          <w:szCs w:val="30"/>
          <w:cs/>
        </w:rPr>
        <w:t>คณะแพทยศาส</w:t>
      </w:r>
      <w:bookmarkStart w:id="1" w:name="_GoBack"/>
      <w:bookmarkEnd w:id="1"/>
      <w:r w:rsidRPr="00062141">
        <w:rPr>
          <w:rFonts w:ascii="TH SarabunPSK" w:hAnsi="TH SarabunPSK" w:cs="TH SarabunPSK" w:hint="cs"/>
          <w:sz w:val="30"/>
          <w:szCs w:val="30"/>
          <w:cs/>
        </w:rPr>
        <w:t>ตร์</w:t>
      </w:r>
      <w:r w:rsidRPr="00062141">
        <w:rPr>
          <w:rFonts w:ascii="TH SarabunPSK" w:hAnsi="TH SarabunPSK" w:cs="TH SarabunPSK" w:hint="cs"/>
          <w:sz w:val="30"/>
          <w:szCs w:val="30"/>
        </w:rPr>
        <w:t xml:space="preserve"> </w:t>
      </w:r>
      <w:r w:rsidRPr="00062141">
        <w:rPr>
          <w:rFonts w:ascii="TH SarabunPSK" w:hAnsi="TH SarabunPSK" w:cs="TH SarabunPSK" w:hint="cs"/>
          <w:sz w:val="30"/>
          <w:szCs w:val="30"/>
          <w:cs/>
        </w:rPr>
        <w:t>มหาวิทยาลัยนราธิวาสราชนครินทร์</w:t>
      </w:r>
      <w:r w:rsidR="00062141">
        <w:rPr>
          <w:rFonts w:ascii="TH SarabunPSK" w:eastAsia="Cordia New" w:hAnsi="TH SarabunPSK" w:cs="TH SarabunPSK"/>
          <w:sz w:val="34"/>
          <w:szCs w:val="34"/>
          <w:cs/>
          <w:lang w:eastAsia="zh-CN"/>
        </w:rPr>
        <w:br/>
      </w:r>
      <w:r w:rsidR="00062141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                   </w:t>
      </w:r>
      <w:r w:rsidRPr="00062141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วันที่     เดือน         พ.ศ.</w:t>
      </w:r>
    </w:p>
    <w:p w14:paraId="0D402131" w14:textId="77777777" w:rsidR="00D922DB" w:rsidRPr="00D6042B" w:rsidRDefault="00D922DB" w:rsidP="00821AF7">
      <w:pPr>
        <w:rPr>
          <w:sz w:val="28"/>
        </w:rPr>
      </w:pPr>
    </w:p>
    <w:sectPr w:rsidR="00D922DB" w:rsidRPr="00D6042B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01380" w14:textId="77777777" w:rsidR="009819E4" w:rsidRDefault="009819E4" w:rsidP="00D922DB">
      <w:pPr>
        <w:spacing w:after="0" w:line="240" w:lineRule="auto"/>
      </w:pPr>
      <w:r>
        <w:separator/>
      </w:r>
    </w:p>
  </w:endnote>
  <w:endnote w:type="continuationSeparator" w:id="0">
    <w:p w14:paraId="3102A847" w14:textId="77777777" w:rsidR="009819E4" w:rsidRDefault="009819E4" w:rsidP="00D92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Browallia New"/>
    <w:panose1 w:val="00000000000000000000"/>
    <w:charset w:val="DE"/>
    <w:family w:val="swiss"/>
    <w:notTrueType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PSK" w:hAnsi="TH SarabunPSK" w:cs="TH SarabunPSK"/>
      </w:rPr>
      <w:id w:val="1031452243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noProof/>
      </w:rPr>
    </w:sdtEndPr>
    <w:sdtContent>
      <w:p w14:paraId="4B8BFAB5" w14:textId="77777777" w:rsidR="000718E1" w:rsidRPr="00821AF7" w:rsidRDefault="000718E1">
        <w:pPr>
          <w:pStyle w:val="Footer"/>
          <w:jc w:val="right"/>
          <w:rPr>
            <w:rFonts w:ascii="TH SarabunIT๙" w:hAnsi="TH SarabunIT๙" w:cs="TH SarabunIT๙"/>
            <w:noProof/>
            <w:sz w:val="24"/>
            <w:szCs w:val="32"/>
          </w:rPr>
        </w:pPr>
        <w:r w:rsidRPr="00821AF7">
          <w:rPr>
            <w:rFonts w:ascii="TH SarabunIT๙" w:hAnsi="TH SarabunIT๙" w:cs="TH SarabunIT๙"/>
            <w:sz w:val="24"/>
            <w:szCs w:val="32"/>
          </w:rPr>
          <w:fldChar w:fldCharType="begin"/>
        </w:r>
        <w:r w:rsidRPr="00821AF7">
          <w:rPr>
            <w:rFonts w:ascii="TH SarabunIT๙" w:hAnsi="TH SarabunIT๙" w:cs="TH SarabunIT๙"/>
            <w:sz w:val="24"/>
            <w:szCs w:val="32"/>
          </w:rPr>
          <w:instrText xml:space="preserve"> PAGE   \* MERGEFORMAT </w:instrText>
        </w:r>
        <w:r w:rsidRPr="00821AF7">
          <w:rPr>
            <w:rFonts w:ascii="TH SarabunIT๙" w:hAnsi="TH SarabunIT๙" w:cs="TH SarabunIT๙"/>
            <w:sz w:val="24"/>
            <w:szCs w:val="32"/>
          </w:rPr>
          <w:fldChar w:fldCharType="separate"/>
        </w:r>
        <w:r w:rsidRPr="00821AF7">
          <w:rPr>
            <w:rFonts w:ascii="TH SarabunIT๙" w:hAnsi="TH SarabunIT๙" w:cs="TH SarabunIT๙"/>
            <w:noProof/>
            <w:sz w:val="24"/>
            <w:szCs w:val="32"/>
          </w:rPr>
          <w:t>2</w:t>
        </w:r>
        <w:r w:rsidRPr="00821AF7">
          <w:rPr>
            <w:rFonts w:ascii="TH SarabunIT๙" w:hAnsi="TH SarabunIT๙" w:cs="TH SarabunIT๙"/>
            <w:noProof/>
            <w:sz w:val="24"/>
            <w:szCs w:val="32"/>
          </w:rPr>
          <w:fldChar w:fldCharType="end"/>
        </w:r>
      </w:p>
      <w:p w14:paraId="541DD4BC" w14:textId="3831C333" w:rsidR="000718E1" w:rsidRPr="00821AF7" w:rsidRDefault="000718E1" w:rsidP="000718E1">
        <w:pPr>
          <w:tabs>
            <w:tab w:val="center" w:pos="4513"/>
            <w:tab w:val="right" w:pos="9026"/>
          </w:tabs>
          <w:autoSpaceDE w:val="0"/>
          <w:autoSpaceDN w:val="0"/>
          <w:adjustRightInd w:val="0"/>
          <w:spacing w:after="0" w:line="240" w:lineRule="auto"/>
          <w:rPr>
            <w:rFonts w:ascii="TH SarabunPSK" w:hAnsi="TH SarabunPSK" w:cs="TH SarabunPSK"/>
            <w:sz w:val="24"/>
            <w:szCs w:val="24"/>
          </w:rPr>
        </w:pPr>
        <w:r w:rsidRPr="00821AF7">
          <w:rPr>
            <w:rFonts w:ascii="TH SarabunPSK" w:hAnsi="TH SarabunPSK" w:cs="TH SarabunPSK"/>
            <w:sz w:val="24"/>
            <w:szCs w:val="24"/>
            <w:cs/>
          </w:rPr>
          <w:t>สำนักงาน</w:t>
        </w:r>
        <w:r w:rsidR="00E76DA4">
          <w:rPr>
            <w:rFonts w:ascii="TH SarabunPSK" w:hAnsi="TH SarabunPSK" w:cs="TH SarabunPSK" w:hint="cs"/>
            <w:sz w:val="24"/>
            <w:szCs w:val="24"/>
            <w:cs/>
          </w:rPr>
          <w:t>คณะกรรมการ</w:t>
        </w:r>
        <w:r w:rsidRPr="00821AF7">
          <w:rPr>
            <w:rFonts w:ascii="TH SarabunPSK" w:hAnsi="TH SarabunPSK" w:cs="TH SarabunPSK"/>
            <w:sz w:val="24"/>
            <w:szCs w:val="24"/>
            <w:cs/>
          </w:rPr>
          <w:t>พิจารณาจริยธรรมการวิจัย คณะแพทยศาสตร์  มหาวิทยาลัยนราธิวาสราชนครินทร์</w:t>
        </w:r>
      </w:p>
      <w:p w14:paraId="1777081E" w14:textId="77777777" w:rsidR="000718E1" w:rsidRPr="00821AF7" w:rsidRDefault="000718E1" w:rsidP="000718E1">
        <w:pPr>
          <w:tabs>
            <w:tab w:val="center" w:pos="4513"/>
            <w:tab w:val="right" w:pos="9026"/>
          </w:tabs>
          <w:autoSpaceDE w:val="0"/>
          <w:autoSpaceDN w:val="0"/>
          <w:adjustRightInd w:val="0"/>
          <w:spacing w:after="0" w:line="240" w:lineRule="auto"/>
          <w:rPr>
            <w:rFonts w:ascii="TH SarabunPSK" w:hAnsi="TH SarabunPSK" w:cs="TH SarabunPSK"/>
            <w:sz w:val="24"/>
            <w:szCs w:val="24"/>
          </w:rPr>
        </w:pPr>
        <w:r w:rsidRPr="00821AF7">
          <w:rPr>
            <w:rFonts w:ascii="TH SarabunPSK" w:hAnsi="TH SarabunPSK" w:cs="TH SarabunPSK"/>
            <w:sz w:val="24"/>
            <w:szCs w:val="24"/>
          </w:rPr>
          <w:t>Office of the Research Ethics Committee, Faculty of Medicine Princess of Naradhiwas University</w:t>
        </w:r>
        <w:r w:rsidRPr="00821AF7">
          <w:rPr>
            <w:rFonts w:ascii="TH SarabunPSK" w:hAnsi="TH SarabunPSK" w:cs="TH SarabunPSK"/>
            <w:sz w:val="24"/>
            <w:szCs w:val="24"/>
            <w:cs/>
          </w:rPr>
          <w:t>.</w:t>
        </w:r>
      </w:p>
      <w:p w14:paraId="4C7F15E1" w14:textId="77777777" w:rsidR="000718E1" w:rsidRPr="00821AF7" w:rsidRDefault="000718E1" w:rsidP="000718E1">
        <w:pPr>
          <w:tabs>
            <w:tab w:val="center" w:pos="4513"/>
            <w:tab w:val="right" w:pos="9026"/>
          </w:tabs>
          <w:autoSpaceDE w:val="0"/>
          <w:autoSpaceDN w:val="0"/>
          <w:adjustRightInd w:val="0"/>
          <w:spacing w:after="0" w:line="240" w:lineRule="auto"/>
          <w:rPr>
            <w:rFonts w:ascii="TH SarabunPSK" w:hAnsi="TH SarabunPSK" w:cs="TH SarabunPSK"/>
            <w:sz w:val="24"/>
            <w:szCs w:val="24"/>
          </w:rPr>
        </w:pPr>
        <w:r w:rsidRPr="00821AF7">
          <w:rPr>
            <w:rFonts w:ascii="TH SarabunPSK" w:hAnsi="TH SarabunPSK" w:cs="TH SarabunPSK"/>
            <w:sz w:val="24"/>
            <w:szCs w:val="24"/>
            <w:cs/>
          </w:rPr>
          <w:t xml:space="preserve">๙๙ หมู่ที่ ๘ ต.โคกเคียน อ.เมือง จ.นราธิวาส  ๙๖๐๐๐ </w:t>
        </w:r>
      </w:p>
      <w:p w14:paraId="42772E4E" w14:textId="7F6A19C8" w:rsidR="000718E1" w:rsidRPr="00821AF7" w:rsidRDefault="000718E1" w:rsidP="000718E1">
        <w:pPr>
          <w:tabs>
            <w:tab w:val="center" w:pos="4513"/>
            <w:tab w:val="right" w:pos="9026"/>
          </w:tabs>
          <w:autoSpaceDE w:val="0"/>
          <w:autoSpaceDN w:val="0"/>
          <w:adjustRightInd w:val="0"/>
          <w:spacing w:after="0" w:line="240" w:lineRule="auto"/>
          <w:rPr>
            <w:rFonts w:ascii="TH SarabunPSK" w:hAnsi="TH SarabunPSK" w:cs="TH SarabunPSK"/>
            <w:sz w:val="24"/>
            <w:szCs w:val="24"/>
          </w:rPr>
        </w:pPr>
        <w:r w:rsidRPr="00821AF7">
          <w:rPr>
            <w:rFonts w:ascii="TH SarabunPSK" w:hAnsi="TH SarabunPSK" w:cs="TH SarabunPSK"/>
            <w:sz w:val="24"/>
            <w:szCs w:val="24"/>
          </w:rPr>
          <w:t xml:space="preserve">99 Village number 8, </w:t>
        </w:r>
        <w:proofErr w:type="spellStart"/>
        <w:r w:rsidRPr="00821AF7">
          <w:rPr>
            <w:rFonts w:ascii="TH SarabunPSK" w:hAnsi="TH SarabunPSK" w:cs="TH SarabunPSK"/>
            <w:sz w:val="24"/>
            <w:szCs w:val="24"/>
          </w:rPr>
          <w:t>Khok</w:t>
        </w:r>
        <w:proofErr w:type="spellEnd"/>
        <w:r w:rsidRPr="00821AF7">
          <w:rPr>
            <w:rFonts w:ascii="TH SarabunPSK" w:hAnsi="TH SarabunPSK" w:cs="TH SarabunPSK"/>
            <w:sz w:val="24"/>
            <w:szCs w:val="24"/>
          </w:rPr>
          <w:t xml:space="preserve"> </w:t>
        </w:r>
        <w:proofErr w:type="spellStart"/>
        <w:r w:rsidRPr="00821AF7">
          <w:rPr>
            <w:rFonts w:ascii="TH SarabunPSK" w:hAnsi="TH SarabunPSK" w:cs="TH SarabunPSK"/>
            <w:sz w:val="24"/>
            <w:szCs w:val="24"/>
          </w:rPr>
          <w:t>Khian</w:t>
        </w:r>
        <w:proofErr w:type="spellEnd"/>
        <w:r w:rsidRPr="00821AF7">
          <w:rPr>
            <w:rFonts w:ascii="TH SarabunPSK" w:hAnsi="TH SarabunPSK" w:cs="TH SarabunPSK"/>
            <w:sz w:val="24"/>
            <w:szCs w:val="24"/>
          </w:rPr>
          <w:t xml:space="preserve"> Sub</w:t>
        </w:r>
        <w:r w:rsidRPr="00821AF7">
          <w:rPr>
            <w:rFonts w:ascii="TH SarabunPSK" w:hAnsi="TH SarabunPSK" w:cs="TH SarabunPSK"/>
            <w:sz w:val="24"/>
            <w:szCs w:val="24"/>
            <w:cs/>
          </w:rPr>
          <w:t>-</w:t>
        </w:r>
        <w:r w:rsidRPr="00821AF7">
          <w:rPr>
            <w:rFonts w:ascii="TH SarabunPSK" w:hAnsi="TH SarabunPSK" w:cs="TH SarabunPSK"/>
            <w:sz w:val="24"/>
            <w:szCs w:val="24"/>
          </w:rPr>
          <w:t>district, Muang District, Nara</w:t>
        </w:r>
        <w:r w:rsidR="00821AF7">
          <w:rPr>
            <w:rFonts w:ascii="TH SarabunPSK" w:hAnsi="TH SarabunPSK" w:cs="TH SarabunPSK"/>
            <w:sz w:val="24"/>
            <w:szCs w:val="24"/>
          </w:rPr>
          <w:t>t</w:t>
        </w:r>
        <w:r w:rsidRPr="00821AF7">
          <w:rPr>
            <w:rFonts w:ascii="TH SarabunPSK" w:hAnsi="TH SarabunPSK" w:cs="TH SarabunPSK"/>
            <w:sz w:val="24"/>
            <w:szCs w:val="24"/>
          </w:rPr>
          <w:t>hiwat Province, Postal code 96000</w:t>
        </w:r>
      </w:p>
      <w:p w14:paraId="713850CE" w14:textId="77777777" w:rsidR="000718E1" w:rsidRPr="00821AF7" w:rsidRDefault="000718E1" w:rsidP="000718E1">
        <w:pPr>
          <w:tabs>
            <w:tab w:val="center" w:pos="4513"/>
            <w:tab w:val="right" w:pos="9026"/>
          </w:tabs>
          <w:autoSpaceDE w:val="0"/>
          <w:autoSpaceDN w:val="0"/>
          <w:adjustRightInd w:val="0"/>
          <w:spacing w:after="0" w:line="240" w:lineRule="auto"/>
          <w:rPr>
            <w:rFonts w:ascii="TH SarabunPSK" w:hAnsi="TH SarabunPSK" w:cs="TH SarabunPSK"/>
            <w:sz w:val="24"/>
            <w:szCs w:val="24"/>
          </w:rPr>
        </w:pPr>
        <w:r w:rsidRPr="00821AF7">
          <w:rPr>
            <w:rFonts w:ascii="TH SarabunPSK" w:hAnsi="TH SarabunPSK" w:cs="TH SarabunPSK"/>
            <w:sz w:val="24"/>
            <w:szCs w:val="24"/>
            <w:cs/>
          </w:rPr>
          <w:t xml:space="preserve">โทรศัพท์  ๐๗๓-๗๐๙๐๓๐ ต่อ ๒๐๖๔ </w:t>
        </w:r>
        <w:r w:rsidRPr="00821AF7">
          <w:rPr>
            <w:rFonts w:ascii="TH SarabunPSK" w:hAnsi="TH SarabunPSK" w:cs="TH SarabunPSK"/>
            <w:sz w:val="24"/>
            <w:szCs w:val="24"/>
          </w:rPr>
          <w:t>Telephone number 073</w:t>
        </w:r>
        <w:r w:rsidRPr="00821AF7">
          <w:rPr>
            <w:rFonts w:ascii="TH SarabunPSK" w:hAnsi="TH SarabunPSK" w:cs="TH SarabunPSK"/>
            <w:sz w:val="24"/>
            <w:szCs w:val="24"/>
            <w:cs/>
          </w:rPr>
          <w:t>-</w:t>
        </w:r>
        <w:r w:rsidRPr="00821AF7">
          <w:rPr>
            <w:rFonts w:ascii="TH SarabunPSK" w:hAnsi="TH SarabunPSK" w:cs="TH SarabunPSK"/>
            <w:sz w:val="24"/>
            <w:szCs w:val="24"/>
          </w:rPr>
          <w:t xml:space="preserve">709030 </w:t>
        </w:r>
        <w:proofErr w:type="spellStart"/>
        <w:r w:rsidRPr="00821AF7">
          <w:rPr>
            <w:rFonts w:ascii="TH SarabunPSK" w:hAnsi="TH SarabunPSK" w:cs="TH SarabunPSK"/>
            <w:sz w:val="24"/>
            <w:szCs w:val="24"/>
          </w:rPr>
          <w:t>ext</w:t>
        </w:r>
        <w:proofErr w:type="spellEnd"/>
        <w:r w:rsidRPr="00821AF7">
          <w:rPr>
            <w:rFonts w:ascii="TH SarabunPSK" w:hAnsi="TH SarabunPSK" w:cs="TH SarabunPSK"/>
            <w:sz w:val="24"/>
            <w:szCs w:val="24"/>
            <w:cs/>
          </w:rPr>
          <w:t xml:space="preserve">. </w:t>
        </w:r>
        <w:r w:rsidRPr="00821AF7">
          <w:rPr>
            <w:rFonts w:ascii="TH SarabunPSK" w:hAnsi="TH SarabunPSK" w:cs="TH SarabunPSK"/>
            <w:sz w:val="24"/>
            <w:szCs w:val="24"/>
          </w:rPr>
          <w:t>2064</w:t>
        </w:r>
      </w:p>
      <w:p w14:paraId="1880F350" w14:textId="77777777" w:rsidR="000718E1" w:rsidRPr="00821AF7" w:rsidRDefault="000718E1" w:rsidP="00821AF7">
        <w:pPr>
          <w:tabs>
            <w:tab w:val="center" w:pos="4513"/>
            <w:tab w:val="right" w:pos="9026"/>
          </w:tabs>
          <w:autoSpaceDE w:val="0"/>
          <w:autoSpaceDN w:val="0"/>
          <w:adjustRightInd w:val="0"/>
          <w:spacing w:after="0" w:line="240" w:lineRule="auto"/>
          <w:rPr>
            <w:rFonts w:ascii="TH SarabunIT?" w:hAnsi="TH SarabunIT?" w:cs="TH SarabunIT?"/>
            <w:sz w:val="24"/>
            <w:szCs w:val="24"/>
          </w:rPr>
        </w:pPr>
        <w:r w:rsidRPr="00821AF7">
          <w:rPr>
            <w:rFonts w:ascii="TH SarabunPSK" w:hAnsi="TH SarabunPSK" w:cs="TH SarabunPSK"/>
            <w:sz w:val="24"/>
            <w:szCs w:val="24"/>
          </w:rPr>
          <w:t>E</w:t>
        </w:r>
        <w:r w:rsidRPr="00821AF7">
          <w:rPr>
            <w:rFonts w:ascii="TH SarabunPSK" w:hAnsi="TH SarabunPSK" w:cs="TH SarabunPSK"/>
            <w:sz w:val="24"/>
            <w:szCs w:val="24"/>
            <w:cs/>
          </w:rPr>
          <w:t>-</w:t>
        </w:r>
        <w:r w:rsidRPr="00821AF7">
          <w:rPr>
            <w:rFonts w:ascii="TH SarabunPSK" w:hAnsi="TH SarabunPSK" w:cs="TH SarabunPSK"/>
            <w:sz w:val="24"/>
            <w:szCs w:val="24"/>
          </w:rPr>
          <w:t>mail</w:t>
        </w:r>
        <w:r w:rsidRPr="00821AF7">
          <w:rPr>
            <w:rFonts w:ascii="TH SarabunPSK" w:hAnsi="TH SarabunPSK" w:cs="TH SarabunPSK"/>
            <w:sz w:val="24"/>
            <w:szCs w:val="24"/>
            <w:cs/>
          </w:rPr>
          <w:t xml:space="preserve">: </w:t>
        </w:r>
        <w:proofErr w:type="spellStart"/>
        <w:r w:rsidRPr="00821AF7">
          <w:rPr>
            <w:rFonts w:ascii="TH SarabunPSK" w:hAnsi="TH SarabunPSK" w:cs="TH SarabunPSK"/>
            <w:sz w:val="24"/>
            <w:szCs w:val="24"/>
          </w:rPr>
          <w:t>ethicsmed@pnu</w:t>
        </w:r>
        <w:proofErr w:type="spellEnd"/>
        <w:r w:rsidRPr="00821AF7">
          <w:rPr>
            <w:rFonts w:ascii="TH SarabunPSK" w:hAnsi="TH SarabunPSK" w:cs="TH SarabunPSK"/>
            <w:sz w:val="24"/>
            <w:szCs w:val="24"/>
            <w:cs/>
          </w:rPr>
          <w:t>.</w:t>
        </w:r>
        <w:r w:rsidRPr="00821AF7">
          <w:rPr>
            <w:rFonts w:ascii="TH SarabunPSK" w:hAnsi="TH SarabunPSK" w:cs="TH SarabunPSK"/>
            <w:sz w:val="24"/>
            <w:szCs w:val="24"/>
          </w:rPr>
          <w:t>ac</w:t>
        </w:r>
        <w:r w:rsidRPr="00821AF7">
          <w:rPr>
            <w:rFonts w:ascii="TH SarabunPSK" w:hAnsi="TH SarabunPSK" w:cs="TH SarabunPSK"/>
            <w:sz w:val="24"/>
            <w:szCs w:val="24"/>
            <w:cs/>
          </w:rPr>
          <w:t>.</w:t>
        </w:r>
        <w:proofErr w:type="spellStart"/>
        <w:r w:rsidRPr="00821AF7">
          <w:rPr>
            <w:rFonts w:ascii="TH SarabunPSK" w:hAnsi="TH SarabunPSK" w:cs="TH SarabunPSK"/>
            <w:sz w:val="24"/>
            <w:szCs w:val="24"/>
          </w:rPr>
          <w:t>th</w:t>
        </w:r>
        <w:proofErr w:type="spellEnd"/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18379" w14:textId="77777777" w:rsidR="009819E4" w:rsidRDefault="009819E4" w:rsidP="00D922DB">
      <w:pPr>
        <w:spacing w:after="0" w:line="240" w:lineRule="auto"/>
      </w:pPr>
      <w:r>
        <w:separator/>
      </w:r>
    </w:p>
  </w:footnote>
  <w:footnote w:type="continuationSeparator" w:id="0">
    <w:p w14:paraId="7372DA86" w14:textId="77777777" w:rsidR="009819E4" w:rsidRDefault="009819E4" w:rsidP="00D92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4E36F4" w14:textId="754A80D8" w:rsidR="00D922DB" w:rsidRPr="00D6042B" w:rsidRDefault="00F439B6" w:rsidP="00D922DB">
    <w:pPr>
      <w:spacing w:after="0" w:line="240" w:lineRule="auto"/>
      <w:ind w:left="5760" w:firstLine="720"/>
      <w:jc w:val="right"/>
      <w:rPr>
        <w:rFonts w:ascii="TH SarabunPSK" w:hAnsi="TH SarabunPSK" w:cs="TH SarabunPSK"/>
        <w:sz w:val="28"/>
      </w:rPr>
    </w:pPr>
    <w:r w:rsidRPr="00D6042B">
      <w:rPr>
        <w:rFonts w:ascii="TH SarabunPSK" w:hAnsi="TH SarabunPSK" w:cs="TH SarabunPSK"/>
        <w:sz w:val="28"/>
      </w:rPr>
      <w:t>AF</w:t>
    </w:r>
    <w:r w:rsidR="001C1A8D">
      <w:rPr>
        <w:rFonts w:ascii="TH SarabunPSK" w:hAnsi="TH SarabunPSK" w:cs="TH SarabunPSK" w:hint="cs"/>
        <w:sz w:val="28"/>
        <w:cs/>
      </w:rPr>
      <w:t>/</w:t>
    </w:r>
    <w:r w:rsidR="00D922DB" w:rsidRPr="00D6042B">
      <w:rPr>
        <w:rFonts w:ascii="TH SarabunPSK" w:hAnsi="TH SarabunPSK" w:cs="TH SarabunPSK"/>
        <w:sz w:val="28"/>
        <w:cs/>
      </w:rPr>
      <w:t>01-0</w:t>
    </w:r>
    <w:r w:rsidR="00D922DB" w:rsidRPr="00D6042B">
      <w:rPr>
        <w:rFonts w:ascii="TH SarabunPSK" w:hAnsi="TH SarabunPSK" w:cs="TH SarabunPSK" w:hint="cs"/>
        <w:sz w:val="28"/>
        <w:cs/>
      </w:rPr>
      <w:t>2</w:t>
    </w:r>
    <w:r w:rsidR="001C1A8D">
      <w:rPr>
        <w:rFonts w:ascii="TH SarabunPSK" w:hAnsi="TH SarabunPSK" w:cs="TH SarabunPSK" w:hint="cs"/>
        <w:sz w:val="28"/>
        <w:cs/>
      </w:rPr>
      <w:t xml:space="preserve"> </w:t>
    </w:r>
    <w:r w:rsidR="00174556">
      <w:rPr>
        <w:rFonts w:ascii="TH SarabunPSK" w:hAnsi="TH SarabunPSK" w:cs="TH SarabunPSK"/>
        <w:sz w:val="28"/>
      </w:rPr>
      <w:t>v</w:t>
    </w:r>
    <w:r w:rsidR="001C1A8D">
      <w:rPr>
        <w:rFonts w:ascii="TH SarabunPSK" w:hAnsi="TH SarabunPSK" w:cs="TH SarabunPSK" w:hint="cs"/>
        <w:sz w:val="28"/>
        <w:cs/>
      </w:rPr>
      <w:t>.</w:t>
    </w:r>
    <w:r w:rsidR="00174556">
      <w:rPr>
        <w:rFonts w:ascii="TH SarabunPSK" w:hAnsi="TH SarabunPSK" w:cs="TH SarabunPSK"/>
        <w:sz w:val="28"/>
      </w:rPr>
      <w:t>2</w:t>
    </w:r>
    <w:r w:rsidR="00F71A70">
      <w:rPr>
        <w:rFonts w:ascii="TH SarabunPSK" w:hAnsi="TH SarabunPSK" w:cs="TH SarabunPSK"/>
        <w:sz w:val="28"/>
      </w:rPr>
      <w:t>.</w:t>
    </w:r>
    <w:r w:rsidR="00D14250">
      <w:rPr>
        <w:rFonts w:ascii="TH SarabunPSK" w:hAnsi="TH SarabunPSK" w:cs="TH SarabunPSK"/>
        <w:sz w:val="28"/>
      </w:rPr>
      <w:t>1</w:t>
    </w:r>
    <w:r w:rsidR="00F71A70">
      <w:rPr>
        <w:rFonts w:ascii="TH SarabunPSK" w:hAnsi="TH SarabunPSK" w:cs="TH SarabunPSK"/>
        <w:sz w:val="28"/>
      </w:rPr>
      <w:t>-</w:t>
    </w:r>
    <w:r w:rsidR="00D14250">
      <w:rPr>
        <w:rFonts w:ascii="TH SarabunPSK" w:hAnsi="TH SarabunPSK" w:cs="TH SarabunPSK"/>
        <w:sz w:val="28"/>
      </w:rPr>
      <w:t>181</w:t>
    </w:r>
    <w:r w:rsidR="00F71A70">
      <w:rPr>
        <w:rFonts w:ascii="TH SarabunPSK" w:hAnsi="TH SarabunPSK" w:cs="TH SarabunPSK"/>
        <w:sz w:val="28"/>
      </w:rPr>
      <w:t>02021</w:t>
    </w:r>
    <w:r w:rsidR="00D922DB" w:rsidRPr="00D6042B">
      <w:rPr>
        <w:rFonts w:ascii="TH SarabunPSK" w:hAnsi="TH SarabunPSK" w:cs="TH SarabunPSK"/>
        <w:sz w:val="28"/>
        <w:cs/>
      </w:rPr>
      <w:t xml:space="preserve"> 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809"/>
      <w:gridCol w:w="7433"/>
    </w:tblGrid>
    <w:tr w:rsidR="00D6042B" w:rsidRPr="008C5324" w14:paraId="7912A4E8" w14:textId="77777777" w:rsidTr="00F275B4">
      <w:tc>
        <w:tcPr>
          <w:tcW w:w="1809" w:type="dxa"/>
        </w:tcPr>
        <w:p w14:paraId="6C9F2061" w14:textId="77777777" w:rsidR="00D6042B" w:rsidRPr="008C5324" w:rsidRDefault="00D6042B" w:rsidP="00D6042B">
          <w:pPr>
            <w:jc w:val="center"/>
            <w:rPr>
              <w:rFonts w:ascii="TH SarabunPSK" w:hAnsi="TH SarabunPSK" w:cs="TH SarabunPSK"/>
              <w:sz w:val="26"/>
              <w:szCs w:val="26"/>
            </w:rPr>
          </w:pPr>
          <w:r w:rsidRPr="008C5324">
            <w:rPr>
              <w:rFonts w:ascii="TH SarabunPSK" w:hAnsi="TH SarabunPSK" w:cs="TH SarabunPSK"/>
              <w:noProof/>
              <w:sz w:val="26"/>
              <w:szCs w:val="26"/>
            </w:rPr>
            <w:drawing>
              <wp:anchor distT="0" distB="0" distL="114300" distR="114300" simplePos="0" relativeHeight="251665408" behindDoc="0" locked="0" layoutInCell="1" allowOverlap="1" wp14:anchorId="44AD925A" wp14:editId="065AE2C4">
                <wp:simplePos x="0" y="0"/>
                <wp:positionH relativeFrom="column">
                  <wp:posOffset>190500</wp:posOffset>
                </wp:positionH>
                <wp:positionV relativeFrom="paragraph">
                  <wp:posOffset>505460</wp:posOffset>
                </wp:positionV>
                <wp:extent cx="658655" cy="1080000"/>
                <wp:effectExtent l="0" t="0" r="8255" b="6350"/>
                <wp:wrapNone/>
                <wp:docPr id="5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33" w:type="dxa"/>
        </w:tcPr>
        <w:p w14:paraId="2FAA1F40" w14:textId="77777777" w:rsidR="00D6042B" w:rsidRPr="008C5324" w:rsidRDefault="00D6042B" w:rsidP="00D6042B">
          <w:pPr>
            <w:jc w:val="center"/>
            <w:rPr>
              <w:rFonts w:ascii="TH SarabunPSK" w:hAnsi="TH SarabunPSK" w:cs="TH SarabunPSK"/>
              <w:b/>
              <w:bCs/>
              <w:sz w:val="8"/>
              <w:szCs w:val="8"/>
            </w:rPr>
          </w:pPr>
        </w:p>
        <w:p w14:paraId="1D5507CC" w14:textId="77777777" w:rsidR="00496881" w:rsidRPr="00496881" w:rsidRDefault="00496881" w:rsidP="00092FE4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12"/>
              <w:szCs w:val="12"/>
            </w:rPr>
          </w:pPr>
        </w:p>
        <w:p w14:paraId="2C7DB763" w14:textId="1BC542E5" w:rsidR="00092FE4" w:rsidRDefault="00092FE4" w:rsidP="00092FE4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</w:t>
          </w:r>
          <w:r w:rsidR="00E76DA4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พิจารณา</w:t>
          </w: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จริยธรรมการวิจัย</w:t>
          </w:r>
        </w:p>
        <w:p w14:paraId="6DF12256" w14:textId="77777777" w:rsidR="00092FE4" w:rsidRDefault="00092FE4" w:rsidP="00092FE4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56BF211F" w14:textId="77777777" w:rsidR="00092FE4" w:rsidRDefault="00092FE4" w:rsidP="00092FE4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>Research Ethics Committee, Faculty of Medicine</w:t>
          </w:r>
        </w:p>
        <w:p w14:paraId="7D66810B" w14:textId="77777777" w:rsidR="00092FE4" w:rsidRDefault="00092FE4" w:rsidP="00092FE4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>Princess of Naradhiwas University.</w:t>
          </w:r>
        </w:p>
        <w:p w14:paraId="60717A94" w14:textId="676336B7" w:rsidR="00D6042B" w:rsidRPr="000718E1" w:rsidRDefault="00D6042B" w:rsidP="00D6042B">
          <w:pPr>
            <w:pStyle w:val="Default"/>
            <w:ind w:right="-448"/>
            <w:jc w:val="center"/>
            <w:rPr>
              <w:b/>
              <w:bCs/>
              <w:color w:val="auto"/>
              <w:sz w:val="32"/>
              <w:szCs w:val="32"/>
            </w:rPr>
          </w:pPr>
          <w:r w:rsidRPr="000718E1">
            <w:rPr>
              <w:b/>
              <w:bCs/>
              <w:color w:val="auto"/>
              <w:sz w:val="32"/>
              <w:szCs w:val="32"/>
              <w:cs/>
            </w:rPr>
            <w:t>ข้อตกลงการรักษาความลับ</w:t>
          </w:r>
        </w:p>
        <w:p w14:paraId="7C787C11" w14:textId="728BA570" w:rsidR="00D6042B" w:rsidRPr="000718E1" w:rsidRDefault="00D6042B" w:rsidP="00D6042B">
          <w:pPr>
            <w:pStyle w:val="Default"/>
            <w:ind w:right="-448"/>
            <w:jc w:val="center"/>
            <w:rPr>
              <w:color w:val="auto"/>
              <w:sz w:val="32"/>
              <w:szCs w:val="32"/>
            </w:rPr>
          </w:pPr>
          <w:r w:rsidRPr="000718E1">
            <w:rPr>
              <w:b/>
              <w:bCs/>
              <w:color w:val="auto"/>
              <w:sz w:val="32"/>
              <w:szCs w:val="32"/>
              <w:cs/>
            </w:rPr>
            <w:t>สำหรับ</w:t>
          </w:r>
          <w:r w:rsidR="00D14250">
            <w:rPr>
              <w:rFonts w:hint="cs"/>
              <w:b/>
              <w:bCs/>
              <w:color w:val="auto"/>
              <w:sz w:val="32"/>
              <w:szCs w:val="32"/>
              <w:cs/>
            </w:rPr>
            <w:t xml:space="preserve">กรรมการ </w:t>
          </w:r>
          <w:r w:rsidRPr="000718E1">
            <w:rPr>
              <w:b/>
              <w:bCs/>
              <w:color w:val="auto"/>
              <w:sz w:val="32"/>
              <w:szCs w:val="32"/>
              <w:cs/>
            </w:rPr>
            <w:t>คณะกรรมการ</w:t>
          </w:r>
          <w:r w:rsidRPr="000718E1">
            <w:rPr>
              <w:rFonts w:hint="cs"/>
              <w:b/>
              <w:bCs/>
              <w:color w:val="auto"/>
              <w:sz w:val="32"/>
              <w:szCs w:val="32"/>
              <w:cs/>
            </w:rPr>
            <w:t>พิจารณา</w:t>
          </w:r>
          <w:r w:rsidRPr="000718E1">
            <w:rPr>
              <w:b/>
              <w:bCs/>
              <w:color w:val="auto"/>
              <w:sz w:val="32"/>
              <w:szCs w:val="32"/>
              <w:cs/>
            </w:rPr>
            <w:t>จริยธรรมการวิจัย</w:t>
          </w:r>
          <w:r w:rsidRPr="000718E1">
            <w:rPr>
              <w:b/>
              <w:bCs/>
              <w:color w:val="auto"/>
              <w:sz w:val="32"/>
              <w:szCs w:val="32"/>
            </w:rPr>
            <w:t xml:space="preserve"> </w:t>
          </w:r>
        </w:p>
        <w:p w14:paraId="353CA57E" w14:textId="77777777" w:rsidR="00D6042B" w:rsidRPr="000718E1" w:rsidRDefault="00D6042B" w:rsidP="00D6042B">
          <w:pPr>
            <w:pStyle w:val="Default"/>
            <w:ind w:right="-448"/>
            <w:jc w:val="center"/>
            <w:rPr>
              <w:color w:val="auto"/>
              <w:sz w:val="32"/>
              <w:szCs w:val="32"/>
            </w:rPr>
          </w:pPr>
          <w:r w:rsidRPr="000718E1">
            <w:rPr>
              <w:b/>
              <w:bCs/>
              <w:color w:val="auto"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72A59C6D" w14:textId="2EE00BB7" w:rsidR="00D6042B" w:rsidRDefault="00D6042B" w:rsidP="00D6042B">
          <w:pPr>
            <w:pStyle w:val="Default"/>
            <w:ind w:right="-448"/>
            <w:jc w:val="center"/>
            <w:rPr>
              <w:b/>
              <w:bCs/>
              <w:color w:val="auto"/>
              <w:sz w:val="32"/>
              <w:szCs w:val="32"/>
            </w:rPr>
          </w:pPr>
          <w:r w:rsidRPr="000718E1">
            <w:rPr>
              <w:b/>
              <w:bCs/>
              <w:color w:val="auto"/>
              <w:sz w:val="32"/>
              <w:szCs w:val="32"/>
            </w:rPr>
            <w:t>(Confidentiality Agreement)</w:t>
          </w:r>
        </w:p>
        <w:p w14:paraId="642E368F" w14:textId="77777777" w:rsidR="00496881" w:rsidRPr="00496881" w:rsidRDefault="00496881" w:rsidP="00D6042B">
          <w:pPr>
            <w:pStyle w:val="Default"/>
            <w:ind w:right="-448"/>
            <w:jc w:val="center"/>
            <w:rPr>
              <w:b/>
              <w:bCs/>
              <w:color w:val="auto"/>
              <w:sz w:val="12"/>
              <w:szCs w:val="12"/>
            </w:rPr>
          </w:pPr>
        </w:p>
        <w:p w14:paraId="566EF0A4" w14:textId="77777777" w:rsidR="00821AF7" w:rsidRPr="00821AF7" w:rsidRDefault="00821AF7" w:rsidP="00D6042B">
          <w:pPr>
            <w:pStyle w:val="Default"/>
            <w:ind w:right="-448"/>
            <w:jc w:val="center"/>
            <w:rPr>
              <w:color w:val="auto"/>
              <w:sz w:val="16"/>
              <w:szCs w:val="16"/>
            </w:rPr>
          </w:pPr>
        </w:p>
      </w:tc>
    </w:tr>
  </w:tbl>
  <w:p w14:paraId="5B4D569C" w14:textId="77777777" w:rsidR="00D6042B" w:rsidRPr="00151833" w:rsidRDefault="00D6042B" w:rsidP="000718E1">
    <w:pPr>
      <w:spacing w:after="0" w:line="240" w:lineRule="auto"/>
      <w:rPr>
        <w:rFonts w:ascii="TH SarabunPSK" w:hAnsi="TH SarabunPSK" w:cs="TH SarabunPSK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22DB"/>
    <w:rsid w:val="00062141"/>
    <w:rsid w:val="000718E1"/>
    <w:rsid w:val="00092FE4"/>
    <w:rsid w:val="00174556"/>
    <w:rsid w:val="001C1A8D"/>
    <w:rsid w:val="002B3CC6"/>
    <w:rsid w:val="004639B2"/>
    <w:rsid w:val="00496881"/>
    <w:rsid w:val="006A3B27"/>
    <w:rsid w:val="006F00D7"/>
    <w:rsid w:val="0070644B"/>
    <w:rsid w:val="00781520"/>
    <w:rsid w:val="007D4654"/>
    <w:rsid w:val="00821AF7"/>
    <w:rsid w:val="00871487"/>
    <w:rsid w:val="008C5324"/>
    <w:rsid w:val="008E4F8B"/>
    <w:rsid w:val="00912BE1"/>
    <w:rsid w:val="009819E4"/>
    <w:rsid w:val="009C2257"/>
    <w:rsid w:val="00A27482"/>
    <w:rsid w:val="00BE6EB2"/>
    <w:rsid w:val="00D14250"/>
    <w:rsid w:val="00D6042B"/>
    <w:rsid w:val="00D922DB"/>
    <w:rsid w:val="00E76DA4"/>
    <w:rsid w:val="00EA2465"/>
    <w:rsid w:val="00F22165"/>
    <w:rsid w:val="00F439B6"/>
    <w:rsid w:val="00F71A70"/>
    <w:rsid w:val="00F8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734906"/>
  <w15:docId w15:val="{770FDCE5-FA02-400B-A8A0-8D2142A4C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22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2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2DB"/>
  </w:style>
  <w:style w:type="paragraph" w:styleId="Footer">
    <w:name w:val="footer"/>
    <w:basedOn w:val="Normal"/>
    <w:link w:val="FooterChar"/>
    <w:uiPriority w:val="99"/>
    <w:unhideWhenUsed/>
    <w:rsid w:val="00D92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2DB"/>
  </w:style>
  <w:style w:type="table" w:styleId="TableGrid">
    <w:name w:val="Table Grid"/>
    <w:basedOn w:val="TableNormal"/>
    <w:uiPriority w:val="59"/>
    <w:rsid w:val="00D92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22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2DB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D922D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6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4</cp:revision>
  <dcterms:created xsi:type="dcterms:W3CDTF">2021-10-18T06:04:00Z</dcterms:created>
  <dcterms:modified xsi:type="dcterms:W3CDTF">2021-11-24T03:42:00Z</dcterms:modified>
</cp:coreProperties>
</file>